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="00D244AE">
        <w:rPr>
          <w:rFonts w:ascii="Times New Roman" w:hAnsi="Times New Roman"/>
          <w:b/>
          <w:sz w:val="28"/>
          <w:szCs w:val="28"/>
        </w:rPr>
        <w:t>Петрової Євгенії Борисівни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F1B" w:rsidRPr="000C42C7" w:rsidRDefault="007F0F1B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>
        <w:rPr>
          <w:rFonts w:ascii="Times New Roman" w:hAnsi="Times New Roman"/>
          <w:b/>
          <w:sz w:val="28"/>
          <w:szCs w:val="28"/>
        </w:rPr>
        <w:t>Мурованокуриловецьк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2EB8">
        <w:rPr>
          <w:rFonts w:ascii="Times New Roman" w:hAnsi="Times New Roman"/>
          <w:b/>
          <w:sz w:val="28"/>
          <w:szCs w:val="28"/>
        </w:rPr>
        <w:t>державною адміністрацією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D244AE">
        <w:rPr>
          <w:rFonts w:ascii="Times New Roman" w:hAnsi="Times New Roman"/>
          <w:b/>
          <w:sz w:val="28"/>
          <w:szCs w:val="28"/>
        </w:rPr>
        <w:t>Петрової Євгенії Борисівни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</w:t>
      </w:r>
      <w:r w:rsidR="009848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посаді </w:t>
      </w:r>
      <w:r w:rsidR="00D244AE">
        <w:rPr>
          <w:rFonts w:ascii="Times New Roman" w:hAnsi="Times New Roman"/>
          <w:sz w:val="28"/>
          <w:szCs w:val="28"/>
        </w:rPr>
        <w:t>головного спеціаліста-бухгалтера відділу фінансово-господарського забезпечення</w:t>
      </w:r>
      <w:r w:rsidR="00522EB8">
        <w:rPr>
          <w:rFonts w:ascii="Times New Roman" w:hAnsi="Times New Roman"/>
          <w:sz w:val="28"/>
          <w:szCs w:val="28"/>
        </w:rPr>
        <w:t xml:space="preserve"> апарату райдержадміністрації</w:t>
      </w:r>
      <w:r w:rsidRPr="000C42C7">
        <w:rPr>
          <w:rFonts w:ascii="Times New Roman" w:hAnsi="Times New Roman"/>
          <w:sz w:val="28"/>
          <w:szCs w:val="28"/>
        </w:rPr>
        <w:t xml:space="preserve">. </w:t>
      </w:r>
    </w:p>
    <w:p w:rsidR="007F0F1B" w:rsidRPr="000C42C7" w:rsidRDefault="007F0F1B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D244AE">
        <w:rPr>
          <w:rFonts w:ascii="Times New Roman" w:hAnsi="Times New Roman"/>
          <w:b/>
          <w:sz w:val="28"/>
          <w:szCs w:val="28"/>
        </w:rPr>
        <w:t xml:space="preserve">Петрової Є.Б. </w:t>
      </w:r>
      <w:bookmarkStart w:id="0" w:name="_GoBack"/>
      <w:bookmarkEnd w:id="0"/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сектору кадрового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правового забезпечення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апарату райдержадміністрації                                     Олена </w:t>
      </w:r>
      <w:proofErr w:type="spellStart"/>
      <w:r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Pr="006C4FC9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7F0F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7F0F1B">
        <w:rPr>
          <w:rFonts w:ascii="Times New Roman" w:hAnsi="Times New Roman"/>
          <w:b/>
          <w:sz w:val="28"/>
          <w:szCs w:val="28"/>
        </w:rPr>
        <w:t>.2015</w:t>
      </w:r>
    </w:p>
    <w:p w:rsidR="007F0F1B" w:rsidRDefault="007F0F1B">
      <w:pPr>
        <w:rPr>
          <w:rFonts w:ascii="Antiqua" w:hAnsi="Antiqua"/>
          <w:sz w:val="18"/>
          <w:szCs w:val="18"/>
          <w:lang w:val="uk-UA"/>
        </w:rPr>
      </w:pPr>
    </w:p>
    <w:p w:rsidR="007F0F1B" w:rsidRPr="006C4FC9" w:rsidRDefault="007F0F1B">
      <w:pPr>
        <w:rPr>
          <w:rFonts w:ascii="Calibri" w:hAnsi="Calibri"/>
          <w:lang w:val="uk-UA"/>
        </w:rPr>
      </w:pPr>
    </w:p>
    <w:sectPr w:rsidR="007F0F1B" w:rsidRPr="006C4FC9" w:rsidSect="006F5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9E1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026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E4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088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58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C45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E4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0E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6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F67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C42C7"/>
    <w:rsid w:val="00395897"/>
    <w:rsid w:val="00431554"/>
    <w:rsid w:val="00522EB8"/>
    <w:rsid w:val="006C4FC9"/>
    <w:rsid w:val="006F5130"/>
    <w:rsid w:val="007D3FA3"/>
    <w:rsid w:val="007F0F1B"/>
    <w:rsid w:val="009848EF"/>
    <w:rsid w:val="009A01EC"/>
    <w:rsid w:val="00A84DF6"/>
    <w:rsid w:val="00D2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2015-11-17T11:56:00Z</dcterms:created>
  <dcterms:modified xsi:type="dcterms:W3CDTF">2015-11-17T11:56:00Z</dcterms:modified>
</cp:coreProperties>
</file>