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2C" w:rsidRDefault="008C3E2C" w:rsidP="008C3E2C">
      <w:pPr>
        <w:pStyle w:val="50"/>
        <w:shd w:val="clear" w:color="auto" w:fill="auto"/>
        <w:spacing w:after="258" w:line="264" w:lineRule="exact"/>
        <w:ind w:left="20" w:right="620"/>
        <w:jc w:val="center"/>
      </w:pPr>
    </w:p>
    <w:p w:rsidR="008C3E2C" w:rsidRPr="008C3E2C" w:rsidRDefault="008C3E2C" w:rsidP="008C3E2C">
      <w:pPr>
        <w:pStyle w:val="50"/>
        <w:shd w:val="clear" w:color="auto" w:fill="auto"/>
        <w:spacing w:after="258" w:line="264" w:lineRule="exact"/>
        <w:ind w:left="20" w:right="620"/>
        <w:jc w:val="center"/>
        <w:rPr>
          <w:sz w:val="28"/>
          <w:szCs w:val="28"/>
        </w:rPr>
      </w:pPr>
    </w:p>
    <w:p w:rsidR="008867F3" w:rsidRPr="008C3E2C" w:rsidRDefault="00D20FCF" w:rsidP="008C3E2C">
      <w:pPr>
        <w:pStyle w:val="50"/>
        <w:shd w:val="clear" w:color="auto" w:fill="auto"/>
        <w:spacing w:after="258" w:line="264" w:lineRule="exact"/>
        <w:ind w:left="20" w:right="620"/>
        <w:jc w:val="center"/>
        <w:rPr>
          <w:sz w:val="28"/>
          <w:szCs w:val="28"/>
        </w:rPr>
      </w:pPr>
      <w:r w:rsidRPr="008C3E2C">
        <w:rPr>
          <w:sz w:val="28"/>
          <w:szCs w:val="28"/>
        </w:rPr>
        <w:t xml:space="preserve">Щодо проведення Другого </w:t>
      </w:r>
      <w:r w:rsidRPr="008C3E2C">
        <w:rPr>
          <w:sz w:val="28"/>
          <w:szCs w:val="28"/>
        </w:rPr>
        <w:t>Національного конкурсу «Благодійна Україна»</w:t>
      </w:r>
    </w:p>
    <w:p w:rsidR="008867F3" w:rsidRPr="008C3E2C" w:rsidRDefault="008C3E2C" w:rsidP="008C3E2C">
      <w:pPr>
        <w:pStyle w:val="30"/>
        <w:shd w:val="clear" w:color="auto" w:fill="auto"/>
        <w:spacing w:after="0" w:line="276" w:lineRule="auto"/>
        <w:ind w:right="780" w:firstLine="708"/>
        <w:jc w:val="both"/>
        <w:rPr>
          <w:sz w:val="24"/>
          <w:szCs w:val="24"/>
        </w:rPr>
      </w:pPr>
      <w:r w:rsidRPr="008C3E2C">
        <w:rPr>
          <w:sz w:val="24"/>
          <w:szCs w:val="24"/>
        </w:rPr>
        <w:t>З</w:t>
      </w:r>
      <w:r w:rsidR="00D20FCF" w:rsidRPr="008C3E2C">
        <w:rPr>
          <w:sz w:val="24"/>
          <w:szCs w:val="24"/>
        </w:rPr>
        <w:t xml:space="preserve"> 16 квітня 2013 року Асоціація благодійників України оголосила старт Другого Національного конкурсу «Благодійна Україна».</w:t>
      </w:r>
    </w:p>
    <w:p w:rsidR="008867F3" w:rsidRPr="008C3E2C" w:rsidRDefault="00D20FCF" w:rsidP="008C3E2C">
      <w:pPr>
        <w:pStyle w:val="30"/>
        <w:shd w:val="clear" w:color="auto" w:fill="auto"/>
        <w:spacing w:after="0" w:line="276" w:lineRule="auto"/>
        <w:ind w:left="20" w:right="780" w:firstLine="700"/>
        <w:jc w:val="both"/>
        <w:rPr>
          <w:sz w:val="24"/>
          <w:szCs w:val="24"/>
        </w:rPr>
      </w:pPr>
      <w:r w:rsidRPr="008C3E2C">
        <w:rPr>
          <w:sz w:val="24"/>
          <w:szCs w:val="24"/>
        </w:rPr>
        <w:t>У конкурсі можуть брати участь благодійники, які надавали допомогу для в</w:t>
      </w:r>
      <w:r w:rsidRPr="008C3E2C">
        <w:rPr>
          <w:sz w:val="24"/>
          <w:szCs w:val="24"/>
        </w:rPr>
        <w:t>ирішення актуальних суспільних проблем у період з 1 січня по 31 грудня 2013 року.</w:t>
      </w:r>
    </w:p>
    <w:p w:rsidR="008867F3" w:rsidRPr="008C3E2C" w:rsidRDefault="00D20FCF" w:rsidP="008C3E2C">
      <w:pPr>
        <w:pStyle w:val="30"/>
        <w:shd w:val="clear" w:color="auto" w:fill="auto"/>
        <w:spacing w:after="0" w:line="276" w:lineRule="auto"/>
        <w:ind w:left="20" w:right="780" w:firstLine="700"/>
        <w:jc w:val="both"/>
        <w:rPr>
          <w:sz w:val="24"/>
          <w:szCs w:val="24"/>
        </w:rPr>
      </w:pPr>
      <w:r w:rsidRPr="008C3E2C">
        <w:rPr>
          <w:sz w:val="24"/>
          <w:szCs w:val="24"/>
        </w:rPr>
        <w:t>Пропонуємо розглянути Положення про проведерня конкурсу та представити для його участі кращих благодійників, благодійні проекти та акції, реалізовані в області у 2013 року.</w:t>
      </w:r>
    </w:p>
    <w:p w:rsidR="008867F3" w:rsidRPr="008C3E2C" w:rsidRDefault="00D20FCF" w:rsidP="008C3E2C">
      <w:pPr>
        <w:pStyle w:val="30"/>
        <w:shd w:val="clear" w:color="auto" w:fill="auto"/>
        <w:spacing w:after="0" w:line="276" w:lineRule="auto"/>
        <w:ind w:left="20" w:right="780" w:firstLine="700"/>
        <w:jc w:val="both"/>
        <w:rPr>
          <w:sz w:val="24"/>
          <w:szCs w:val="24"/>
        </w:rPr>
      </w:pPr>
      <w:r w:rsidRPr="008C3E2C">
        <w:rPr>
          <w:sz w:val="24"/>
          <w:szCs w:val="24"/>
        </w:rPr>
        <w:t>Д</w:t>
      </w:r>
      <w:r w:rsidRPr="008C3E2C">
        <w:rPr>
          <w:sz w:val="24"/>
          <w:szCs w:val="24"/>
        </w:rPr>
        <w:t xml:space="preserve">ля участі у конкурсі необхідно подати конкурсну заявку відповідної форми, яку можна отримати на веб-сайті Асоціації благодійників України </w:t>
      </w:r>
      <w:hyperlink r:id="rId6" w:history="1">
        <w:r w:rsidRPr="008C3E2C">
          <w:rPr>
            <w:rStyle w:val="a3"/>
            <w:sz w:val="24"/>
            <w:szCs w:val="24"/>
          </w:rPr>
          <w:t>www.vboabu.org.ua</w:t>
        </w:r>
      </w:hyperlink>
      <w:r w:rsidRPr="008C3E2C">
        <w:rPr>
          <w:rStyle w:val="20"/>
          <w:sz w:val="24"/>
          <w:szCs w:val="24"/>
          <w:lang w:val="ru-RU"/>
        </w:rPr>
        <w:t>,</w:t>
      </w:r>
      <w:r w:rsidRPr="008C3E2C">
        <w:rPr>
          <w:sz w:val="24"/>
          <w:szCs w:val="24"/>
          <w:lang w:val="ru-RU"/>
        </w:rPr>
        <w:t xml:space="preserve"> </w:t>
      </w:r>
      <w:r w:rsidRPr="008C3E2C">
        <w:rPr>
          <w:sz w:val="24"/>
          <w:szCs w:val="24"/>
        </w:rPr>
        <w:t xml:space="preserve">офіційному сайті конкурсу </w:t>
      </w:r>
      <w:hyperlink r:id="rId7" w:history="1">
        <w:r w:rsidRPr="008C3E2C">
          <w:rPr>
            <w:rStyle w:val="a3"/>
            <w:sz w:val="24"/>
            <w:szCs w:val="24"/>
          </w:rPr>
          <w:t>www.blagoukraine.org</w:t>
        </w:r>
      </w:hyperlink>
      <w:r w:rsidRPr="008C3E2C">
        <w:rPr>
          <w:sz w:val="24"/>
          <w:szCs w:val="24"/>
          <w:lang w:val="ru-RU"/>
        </w:rPr>
        <w:t xml:space="preserve"> </w:t>
      </w:r>
      <w:r w:rsidRPr="008C3E2C">
        <w:rPr>
          <w:sz w:val="24"/>
          <w:szCs w:val="24"/>
        </w:rPr>
        <w:t xml:space="preserve">або за запитом на адресу </w:t>
      </w:r>
      <w:hyperlink r:id="rId8" w:history="1">
        <w:r w:rsidRPr="008C3E2C">
          <w:rPr>
            <w:rStyle w:val="a3"/>
            <w:sz w:val="24"/>
            <w:szCs w:val="24"/>
          </w:rPr>
          <w:t>konkurs.blago@gmail.com</w:t>
        </w:r>
      </w:hyperlink>
      <w:r w:rsidRPr="008C3E2C">
        <w:rPr>
          <w:sz w:val="24"/>
          <w:szCs w:val="24"/>
          <w:lang w:val="ru-RU"/>
        </w:rPr>
        <w:t xml:space="preserve">. </w:t>
      </w:r>
      <w:r w:rsidRPr="008C3E2C">
        <w:rPr>
          <w:sz w:val="24"/>
          <w:szCs w:val="24"/>
        </w:rPr>
        <w:t xml:space="preserve">Конкурсну заявку можна також заповнити в режимі онлайн на офіційному сайті конкурсу </w:t>
      </w:r>
      <w:hyperlink r:id="rId9" w:history="1">
        <w:r w:rsidRPr="008C3E2C">
          <w:rPr>
            <w:rStyle w:val="a3"/>
            <w:sz w:val="24"/>
            <w:szCs w:val="24"/>
          </w:rPr>
          <w:t>www.blago</w:t>
        </w:r>
        <w:r w:rsidRPr="008C3E2C">
          <w:rPr>
            <w:rStyle w:val="a3"/>
            <w:sz w:val="24"/>
            <w:szCs w:val="24"/>
          </w:rPr>
          <w:t>ukraine.org</w:t>
        </w:r>
      </w:hyperlink>
      <w:r w:rsidRPr="008C3E2C">
        <w:rPr>
          <w:sz w:val="24"/>
          <w:szCs w:val="24"/>
          <w:lang w:val="ru-RU"/>
        </w:rPr>
        <w:t>.</w:t>
      </w:r>
    </w:p>
    <w:p w:rsidR="008867F3" w:rsidRPr="008C3E2C" w:rsidRDefault="00D20FCF" w:rsidP="008C3E2C">
      <w:pPr>
        <w:pStyle w:val="30"/>
        <w:shd w:val="clear" w:color="auto" w:fill="auto"/>
        <w:spacing w:after="0" w:line="276" w:lineRule="auto"/>
        <w:ind w:left="20" w:right="780" w:firstLine="700"/>
        <w:jc w:val="both"/>
        <w:rPr>
          <w:sz w:val="24"/>
          <w:szCs w:val="24"/>
        </w:rPr>
      </w:pPr>
      <w:r w:rsidRPr="008C3E2C">
        <w:rPr>
          <w:sz w:val="24"/>
          <w:szCs w:val="24"/>
        </w:rPr>
        <w:t xml:space="preserve">Заповнену заявку слід надіслати електронною поштою на адресу: </w:t>
      </w:r>
      <w:hyperlink r:id="rId10" w:history="1">
        <w:r w:rsidRPr="008C3E2C">
          <w:rPr>
            <w:rStyle w:val="a3"/>
            <w:sz w:val="24"/>
            <w:szCs w:val="24"/>
          </w:rPr>
          <w:t>konkurs.blago@gmail.com</w:t>
        </w:r>
      </w:hyperlink>
      <w:r w:rsidRPr="008C3E2C">
        <w:rPr>
          <w:sz w:val="24"/>
          <w:szCs w:val="24"/>
          <w:lang w:val="ru-RU"/>
        </w:rPr>
        <w:t xml:space="preserve">. </w:t>
      </w:r>
      <w:r w:rsidRPr="008C3E2C">
        <w:rPr>
          <w:sz w:val="24"/>
          <w:szCs w:val="24"/>
        </w:rPr>
        <w:t>До заявки додаються скановані фотографії, публікації, відгуки, рекомендації тощо, які характеризують діяльні</w:t>
      </w:r>
      <w:r w:rsidRPr="008C3E2C">
        <w:rPr>
          <w:sz w:val="24"/>
          <w:szCs w:val="24"/>
        </w:rPr>
        <w:t>сть благодійника або хід реалізації проекту (ініціативи).</w:t>
      </w:r>
    </w:p>
    <w:p w:rsidR="008867F3" w:rsidRPr="008C3E2C" w:rsidRDefault="00D20FCF" w:rsidP="008C3E2C">
      <w:pPr>
        <w:pStyle w:val="30"/>
        <w:shd w:val="clear" w:color="auto" w:fill="auto"/>
        <w:spacing w:after="0" w:line="276" w:lineRule="auto"/>
        <w:ind w:left="20" w:firstLine="700"/>
        <w:jc w:val="both"/>
        <w:rPr>
          <w:sz w:val="24"/>
          <w:szCs w:val="24"/>
        </w:rPr>
      </w:pPr>
      <w:r w:rsidRPr="008C3E2C">
        <w:rPr>
          <w:sz w:val="24"/>
          <w:szCs w:val="24"/>
        </w:rPr>
        <w:t xml:space="preserve">Кінцевий термін подання конкурсних заявок </w:t>
      </w:r>
      <w:r w:rsidRPr="008C3E2C">
        <w:rPr>
          <w:rStyle w:val="1"/>
          <w:sz w:val="24"/>
          <w:szCs w:val="24"/>
        </w:rPr>
        <w:t xml:space="preserve">- </w:t>
      </w:r>
      <w:r w:rsidRPr="008C3E2C">
        <w:rPr>
          <w:sz w:val="24"/>
          <w:szCs w:val="24"/>
        </w:rPr>
        <w:t>10 лютого 2014 року.</w:t>
      </w:r>
    </w:p>
    <w:p w:rsidR="008867F3" w:rsidRPr="008C3E2C" w:rsidRDefault="00D20FCF" w:rsidP="008C3E2C">
      <w:pPr>
        <w:pStyle w:val="30"/>
        <w:shd w:val="clear" w:color="auto" w:fill="auto"/>
        <w:spacing w:after="0" w:line="276" w:lineRule="auto"/>
        <w:ind w:left="20" w:right="780" w:firstLine="700"/>
        <w:jc w:val="both"/>
        <w:rPr>
          <w:sz w:val="24"/>
          <w:szCs w:val="24"/>
        </w:rPr>
      </w:pPr>
      <w:r w:rsidRPr="008C3E2C">
        <w:rPr>
          <w:sz w:val="24"/>
          <w:szCs w:val="24"/>
        </w:rPr>
        <w:t>Переможці конкурсу «Благодійна Україна - 2013» визначатимуться Національною конкурсною комісією в одинадцяти основних та трьох спеціа</w:t>
      </w:r>
      <w:r w:rsidRPr="008C3E2C">
        <w:rPr>
          <w:sz w:val="24"/>
          <w:szCs w:val="24"/>
        </w:rPr>
        <w:t>льних номінаціях.</w:t>
      </w:r>
    </w:p>
    <w:p w:rsidR="008867F3" w:rsidRPr="008C3E2C" w:rsidRDefault="00D20FCF" w:rsidP="008C3E2C">
      <w:pPr>
        <w:pStyle w:val="30"/>
        <w:shd w:val="clear" w:color="auto" w:fill="auto"/>
        <w:spacing w:after="586" w:line="276" w:lineRule="auto"/>
        <w:ind w:left="20" w:right="780" w:firstLine="700"/>
        <w:jc w:val="both"/>
        <w:rPr>
          <w:sz w:val="24"/>
          <w:szCs w:val="24"/>
        </w:rPr>
      </w:pPr>
      <w:r w:rsidRPr="008C3E2C">
        <w:rPr>
          <w:sz w:val="24"/>
          <w:szCs w:val="24"/>
        </w:rPr>
        <w:t>Оголошення результатів конкурсу відбудеться під час урочистої церемонії нагородження переможців у Києві у березні 2014 року.</w:t>
      </w:r>
    </w:p>
    <w:p w:rsidR="008C3E2C" w:rsidRDefault="008C3E2C" w:rsidP="008C3E2C">
      <w:pPr>
        <w:pStyle w:val="31"/>
        <w:shd w:val="clear" w:color="auto" w:fill="auto"/>
        <w:spacing w:line="260" w:lineRule="exact"/>
        <w:ind w:left="20"/>
        <w:jc w:val="both"/>
      </w:pPr>
    </w:p>
    <w:p w:rsidR="008867F3" w:rsidRDefault="008867F3">
      <w:pPr>
        <w:pStyle w:val="40"/>
        <w:shd w:val="clear" w:color="auto" w:fill="auto"/>
        <w:spacing w:line="210" w:lineRule="exact"/>
        <w:ind w:right="200"/>
        <w:jc w:val="right"/>
      </w:pPr>
    </w:p>
    <w:sectPr w:rsidR="008867F3" w:rsidSect="008867F3">
      <w:footerReference w:type="default" r:id="rId11"/>
      <w:type w:val="continuous"/>
      <w:pgSz w:w="11909" w:h="16838"/>
      <w:pgMar w:top="318" w:right="677" w:bottom="356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CF" w:rsidRDefault="00D20FCF" w:rsidP="008867F3">
      <w:r>
        <w:separator/>
      </w:r>
    </w:p>
  </w:endnote>
  <w:endnote w:type="continuationSeparator" w:id="0">
    <w:p w:rsidR="00D20FCF" w:rsidRDefault="00D20FCF" w:rsidP="0088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F3" w:rsidRDefault="008867F3">
    <w:pPr>
      <w:rPr>
        <w:sz w:val="2"/>
        <w:szCs w:val="2"/>
      </w:rPr>
    </w:pPr>
    <w:r w:rsidRPr="008867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6.95pt;margin-top:786.85pt;width:71.3pt;height:11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867F3" w:rsidRDefault="00D20FC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5pt0pt"/>
                  </w:rPr>
                  <w:t>^6</w:t>
                </w:r>
                <w:r>
                  <w:rPr>
                    <w:rStyle w:val="a6"/>
                  </w:rPr>
                  <w:t xml:space="preserve"> £?&lt;/©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CF" w:rsidRDefault="00D20FCF"/>
  </w:footnote>
  <w:footnote w:type="continuationSeparator" w:id="0">
    <w:p w:rsidR="00D20FCF" w:rsidRDefault="00D20F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867F3"/>
    <w:rsid w:val="003155C1"/>
    <w:rsid w:val="008867F3"/>
    <w:rsid w:val="008C3E2C"/>
    <w:rsid w:val="00D2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7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7F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867F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15pt0pt">
    <w:name w:val="Колонтитул + 15 pt;Курсив;Интервал 0 pt"/>
    <w:basedOn w:val="a4"/>
    <w:rsid w:val="008867F3"/>
    <w:rPr>
      <w:i/>
      <w:iCs/>
      <w:color w:val="000000"/>
      <w:spacing w:val="0"/>
      <w:w w:val="100"/>
      <w:position w:val="0"/>
      <w:sz w:val="30"/>
      <w:szCs w:val="30"/>
      <w:lang w:val="uk-UA"/>
    </w:rPr>
  </w:style>
  <w:style w:type="character" w:customStyle="1" w:styleId="a6">
    <w:name w:val="Колонтитул"/>
    <w:basedOn w:val="a4"/>
    <w:rsid w:val="008867F3"/>
    <w:rPr>
      <w:color w:val="000000"/>
      <w:w w:val="100"/>
      <w:position w:val="0"/>
      <w:lang w:val="uk-UA"/>
    </w:rPr>
  </w:style>
  <w:style w:type="character" w:customStyle="1" w:styleId="2Exact">
    <w:name w:val="Основной текст (2) Exact"/>
    <w:basedOn w:val="a0"/>
    <w:link w:val="2"/>
    <w:rsid w:val="008867F3"/>
    <w:rPr>
      <w:rFonts w:ascii="Times New Roman" w:eastAsia="Times New Roman" w:hAnsi="Times New Roman" w:cs="Times New Roman"/>
      <w:b/>
      <w:bCs/>
      <w:i/>
      <w:iCs/>
      <w:smallCaps w:val="0"/>
      <w:strike w:val="0"/>
      <w:spacing w:val="-51"/>
      <w:sz w:val="34"/>
      <w:szCs w:val="34"/>
      <w:u w:val="none"/>
    </w:rPr>
  </w:style>
  <w:style w:type="character" w:customStyle="1" w:styleId="2145pt0ptExact">
    <w:name w:val="Основной текст (2) + 14;5 pt;Не курсив;Интервал 0 pt Exact"/>
    <w:basedOn w:val="2Exact"/>
    <w:rsid w:val="008867F3"/>
    <w:rPr>
      <w:i/>
      <w:iCs/>
      <w:color w:val="000000"/>
      <w:spacing w:val="-14"/>
      <w:w w:val="100"/>
      <w:position w:val="0"/>
      <w:sz w:val="29"/>
      <w:szCs w:val="29"/>
      <w:lang w:val="uk-UA"/>
    </w:rPr>
  </w:style>
  <w:style w:type="character" w:customStyle="1" w:styleId="2Candara18pt0ptExact">
    <w:name w:val="Основной текст (2) + Candara;18 pt;Не полужирный;Не курсив;Интервал 0 pt Exact"/>
    <w:basedOn w:val="2Exact"/>
    <w:rsid w:val="008867F3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6"/>
      <w:szCs w:val="36"/>
    </w:rPr>
  </w:style>
  <w:style w:type="character" w:customStyle="1" w:styleId="3Exact">
    <w:name w:val="Основной текст (3) Exact"/>
    <w:basedOn w:val="a0"/>
    <w:rsid w:val="00886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Candara105pt0ptExact">
    <w:name w:val="Основной текст (3) + Candara;10;5 pt;Не полужирный;Интервал 0 pt Exact"/>
    <w:basedOn w:val="3"/>
    <w:rsid w:val="008867F3"/>
    <w:rPr>
      <w:rFonts w:ascii="Candara" w:eastAsia="Candara" w:hAnsi="Candara" w:cs="Candara"/>
      <w:b/>
      <w:bCs/>
      <w:spacing w:val="-15"/>
      <w:sz w:val="21"/>
      <w:szCs w:val="21"/>
      <w:lang w:val="en-US"/>
    </w:rPr>
  </w:style>
  <w:style w:type="character" w:customStyle="1" w:styleId="3Exact0">
    <w:name w:val="Основной текст (3) + Малые прописные Exact"/>
    <w:basedOn w:val="3"/>
    <w:rsid w:val="008867F3"/>
    <w:rPr>
      <w:smallCaps/>
      <w:spacing w:val="6"/>
      <w:sz w:val="24"/>
      <w:szCs w:val="24"/>
    </w:rPr>
  </w:style>
  <w:style w:type="character" w:customStyle="1" w:styleId="4Exact">
    <w:name w:val="Основной текст (4) Exact"/>
    <w:basedOn w:val="a0"/>
    <w:rsid w:val="00886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  <w:lang w:val="en-US"/>
    </w:rPr>
  </w:style>
  <w:style w:type="character" w:customStyle="1" w:styleId="4Exact0">
    <w:name w:val="Основной текст (4) Exact"/>
    <w:basedOn w:val="4"/>
    <w:rsid w:val="008867F3"/>
    <w:rPr>
      <w:spacing w:val="5"/>
      <w:sz w:val="18"/>
      <w:szCs w:val="18"/>
      <w:u w:val="single"/>
      <w:lang w:val="en-US"/>
    </w:rPr>
  </w:style>
  <w:style w:type="character" w:customStyle="1" w:styleId="5Exact">
    <w:name w:val="Основной текст (5) Exact"/>
    <w:basedOn w:val="a0"/>
    <w:rsid w:val="008867F3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0"/>
      <w:szCs w:val="20"/>
      <w:u w:val="none"/>
      <w:lang w:val="en-US"/>
    </w:rPr>
  </w:style>
  <w:style w:type="character" w:customStyle="1" w:styleId="50ptExact">
    <w:name w:val="Основной текст (5) + Интервал 0 pt Exact"/>
    <w:basedOn w:val="5"/>
    <w:rsid w:val="008867F3"/>
    <w:rPr>
      <w:spacing w:val="-18"/>
      <w:sz w:val="20"/>
      <w:szCs w:val="20"/>
      <w:lang w:val="en-US"/>
    </w:rPr>
  </w:style>
  <w:style w:type="character" w:customStyle="1" w:styleId="a7">
    <w:name w:val="Основной текст_"/>
    <w:basedOn w:val="a0"/>
    <w:link w:val="30"/>
    <w:rsid w:val="00886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sid w:val="008867F3"/>
    <w:rPr>
      <w:color w:val="000000"/>
      <w:spacing w:val="0"/>
      <w:w w:val="100"/>
      <w:position w:val="0"/>
      <w:lang w:val="uk-UA"/>
    </w:rPr>
  </w:style>
  <w:style w:type="character" w:customStyle="1" w:styleId="3">
    <w:name w:val="Основной текст (3)_"/>
    <w:basedOn w:val="a0"/>
    <w:link w:val="31"/>
    <w:rsid w:val="00886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8867F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0">
    <w:name w:val="Основной текст2"/>
    <w:basedOn w:val="a7"/>
    <w:rsid w:val="008867F3"/>
    <w:rPr>
      <w:color w:val="000000"/>
      <w:spacing w:val="0"/>
      <w:w w:val="100"/>
      <w:position w:val="0"/>
      <w:u w:val="single"/>
      <w:lang w:val="en-US"/>
    </w:rPr>
  </w:style>
  <w:style w:type="character" w:customStyle="1" w:styleId="6">
    <w:name w:val="Основной текст (6)_"/>
    <w:basedOn w:val="a0"/>
    <w:link w:val="60"/>
    <w:rsid w:val="008867F3"/>
    <w:rPr>
      <w:rFonts w:ascii="Segoe UI" w:eastAsia="Segoe UI" w:hAnsi="Segoe UI" w:cs="Segoe UI"/>
      <w:b w:val="0"/>
      <w:bCs w:val="0"/>
      <w:i/>
      <w:iCs/>
      <w:smallCaps w:val="0"/>
      <w:strike w:val="0"/>
      <w:spacing w:val="20"/>
      <w:sz w:val="22"/>
      <w:szCs w:val="22"/>
      <w:u w:val="none"/>
      <w:lang w:val="en-US"/>
    </w:rPr>
  </w:style>
  <w:style w:type="character" w:customStyle="1" w:styleId="4">
    <w:name w:val="Основной текст (4)_"/>
    <w:basedOn w:val="a0"/>
    <w:link w:val="40"/>
    <w:rsid w:val="00886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;Курсив"/>
    <w:basedOn w:val="4"/>
    <w:rsid w:val="008867F3"/>
    <w:rPr>
      <w:i/>
      <w:iCs/>
      <w:color w:val="000000"/>
      <w:spacing w:val="0"/>
      <w:w w:val="100"/>
      <w:position w:val="0"/>
      <w:sz w:val="21"/>
      <w:szCs w:val="21"/>
      <w:lang w:val="uk-UA"/>
    </w:rPr>
  </w:style>
  <w:style w:type="paragraph" w:customStyle="1" w:styleId="a5">
    <w:name w:val="Колонтитул"/>
    <w:basedOn w:val="a"/>
    <w:link w:val="a4"/>
    <w:rsid w:val="008867F3"/>
    <w:pPr>
      <w:shd w:val="clear" w:color="auto" w:fill="FFFFFF"/>
      <w:spacing w:line="0" w:lineRule="atLeast"/>
    </w:pPr>
    <w:rPr>
      <w:rFonts w:ascii="Consolas" w:eastAsia="Consolas" w:hAnsi="Consolas" w:cs="Consolas"/>
      <w:spacing w:val="-30"/>
      <w:sz w:val="19"/>
      <w:szCs w:val="19"/>
    </w:rPr>
  </w:style>
  <w:style w:type="paragraph" w:customStyle="1" w:styleId="2">
    <w:name w:val="Основной текст (2)"/>
    <w:basedOn w:val="a"/>
    <w:link w:val="2Exact"/>
    <w:rsid w:val="008867F3"/>
    <w:pPr>
      <w:shd w:val="clear" w:color="auto" w:fill="FFFFFF"/>
      <w:spacing w:line="221" w:lineRule="exact"/>
      <w:ind w:firstLine="860"/>
    </w:pPr>
    <w:rPr>
      <w:rFonts w:ascii="Times New Roman" w:eastAsia="Times New Roman" w:hAnsi="Times New Roman" w:cs="Times New Roman"/>
      <w:b/>
      <w:bCs/>
      <w:i/>
      <w:iCs/>
      <w:spacing w:val="-51"/>
      <w:sz w:val="34"/>
      <w:szCs w:val="34"/>
    </w:rPr>
  </w:style>
  <w:style w:type="paragraph" w:customStyle="1" w:styleId="31">
    <w:name w:val="Основной текст (3)"/>
    <w:basedOn w:val="a"/>
    <w:link w:val="3"/>
    <w:rsid w:val="008867F3"/>
    <w:pPr>
      <w:shd w:val="clear" w:color="auto" w:fill="FFFFFF"/>
      <w:spacing w:line="52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8867F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8867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0">
    <w:name w:val="Основной текст3"/>
    <w:basedOn w:val="a"/>
    <w:link w:val="a7"/>
    <w:rsid w:val="008867F3"/>
    <w:pPr>
      <w:shd w:val="clear" w:color="auto" w:fill="FFFFFF"/>
      <w:spacing w:after="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8867F3"/>
    <w:pPr>
      <w:shd w:val="clear" w:color="auto" w:fill="FFFFFF"/>
      <w:spacing w:before="300" w:line="0" w:lineRule="atLeast"/>
    </w:pPr>
    <w:rPr>
      <w:rFonts w:ascii="Segoe UI" w:eastAsia="Segoe UI" w:hAnsi="Segoe UI" w:cs="Segoe UI"/>
      <w:i/>
      <w:iCs/>
      <w:spacing w:val="2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blago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lagoukrain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boabu.org.u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konkurs.blag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lago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2014-01-08T06:22:00Z</dcterms:created>
  <dcterms:modified xsi:type="dcterms:W3CDTF">2014-01-08T06:22:00Z</dcterms:modified>
</cp:coreProperties>
</file>